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3" w:rsidRPr="00A65883" w:rsidRDefault="00A65883" w:rsidP="00A65883">
      <w:pPr>
        <w:spacing w:before="264" w:after="24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A65883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Карточка вакансии</w:t>
      </w:r>
    </w:p>
    <w:p w:rsidR="00A65883" w:rsidRPr="00A65883" w:rsidRDefault="00A65883" w:rsidP="00A6588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65883" w:rsidRPr="00A65883" w:rsidRDefault="00A65883" w:rsidP="00A6588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ВАКАНСИЯ ID VAC_31593</w:t>
      </w:r>
    </w:p>
    <w:p w:rsidR="00A65883" w:rsidRPr="00A65883" w:rsidRDefault="00A65883" w:rsidP="00A6588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статус: </w:t>
      </w:r>
      <w:r w:rsidRPr="00A65883">
        <w:rPr>
          <w:rFonts w:ascii="inherit" w:eastAsia="Times New Roman" w:hAnsi="inherit" w:cs="Times New Roman"/>
          <w:color w:val="39B549"/>
          <w:sz w:val="14"/>
          <w:lang w:eastAsia="ru-RU"/>
        </w:rPr>
        <w:t>ОПУБЛИКОВАНА</w:t>
      </w:r>
    </w:p>
    <w:p w:rsidR="00A65883" w:rsidRPr="00A65883" w:rsidRDefault="00A65883" w:rsidP="00A6588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начало приема заявок: </w:t>
      </w:r>
      <w:r w:rsidRPr="00A65883">
        <w:rPr>
          <w:rFonts w:ascii="inherit" w:eastAsia="Times New Roman" w:hAnsi="inherit" w:cs="Times New Roman"/>
          <w:color w:val="39B549"/>
          <w:sz w:val="14"/>
          <w:lang w:eastAsia="ru-RU"/>
        </w:rPr>
        <w:t>17.02.2018</w:t>
      </w: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A65883">
        <w:rPr>
          <w:rFonts w:ascii="inherit" w:eastAsia="Times New Roman" w:hAnsi="inherit" w:cs="Times New Roman"/>
          <w:color w:val="39B549"/>
          <w:sz w:val="14"/>
          <w:lang w:eastAsia="ru-RU"/>
        </w:rPr>
        <w:t>00:00</w:t>
      </w:r>
    </w:p>
    <w:p w:rsidR="00A65883" w:rsidRPr="00A65883" w:rsidRDefault="00A65883" w:rsidP="00A6588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окончание приема заявок: </w:t>
      </w:r>
      <w:r w:rsidRPr="00A65883">
        <w:rPr>
          <w:rFonts w:ascii="inherit" w:eastAsia="Times New Roman" w:hAnsi="inherit" w:cs="Times New Roman"/>
          <w:color w:val="0071BC"/>
          <w:sz w:val="14"/>
          <w:lang w:eastAsia="ru-RU"/>
        </w:rPr>
        <w:t>19.03.2018</w:t>
      </w: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A65883">
        <w:rPr>
          <w:rFonts w:ascii="inherit" w:eastAsia="Times New Roman" w:hAnsi="inherit" w:cs="Times New Roman"/>
          <w:color w:val="0071BC"/>
          <w:sz w:val="14"/>
          <w:lang w:eastAsia="ru-RU"/>
        </w:rPr>
        <w:t>00:00</w:t>
      </w:r>
    </w:p>
    <w:p w:rsidR="00A65883" w:rsidRPr="00A65883" w:rsidRDefault="00A65883" w:rsidP="00A6588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дата проведения конкурса: </w:t>
      </w:r>
      <w:r w:rsidRPr="00A65883">
        <w:rPr>
          <w:rFonts w:ascii="inherit" w:eastAsia="Times New Roman" w:hAnsi="inherit" w:cs="Times New Roman"/>
          <w:color w:val="0071BC"/>
          <w:sz w:val="14"/>
          <w:lang w:eastAsia="ru-RU"/>
        </w:rPr>
        <w:t>26.03.2018</w:t>
      </w:r>
      <w:r w:rsidRPr="00A65883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A65883">
        <w:rPr>
          <w:rFonts w:ascii="inherit" w:eastAsia="Times New Roman" w:hAnsi="inherit" w:cs="Times New Roman"/>
          <w:color w:val="0071BC"/>
          <w:sz w:val="14"/>
          <w:lang w:eastAsia="ru-RU"/>
        </w:rPr>
        <w:t>00:00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ОРГАНИЗАЦИЯ: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ДОЛЖНОСТЬ: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 xml:space="preserve">Старший научный сотрудник Старший научный сотрудник Лаборатории низкофоновых исследований </w:t>
      </w:r>
      <w:proofErr w:type="spellStart"/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Баксанской</w:t>
      </w:r>
      <w:proofErr w:type="spellEnd"/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 xml:space="preserve"> нейтринной обсерватории ИЯИ РАН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ОТРАСЛЬ НАУКИ: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Физика и астрономия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ДЕЯТЕЛЬНОСТЬ: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Проведение исследования Проведение поисковых исследований по тематике двойного бета-распада, темной материи, нейтринной физики. Поиск и исследование редких реакций и распадов, порожденных слабыми взаимодействиями. Изучение радиоактивности материалов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ТРУДОВЫЕ ФУНКЦИИ: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Постановка задач исследования научному коллективу Проведение поисковых исследований по тематике двойного бета-распада, темной материи, нейтринной физики. Поиск и исследование редких реакций и распадов, порожденных слабыми взаимодействиями. Изучение радиоактивности материалов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ТРУДОВАЯ ДЕЯТЕЛЬНОСТЬ: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публикации в указанной области физики, опыт руководства научным проектом.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РЕГИОН: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Москва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НАСЕЛЕННЫЙ ПУНКТ: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Россия, Москва</w:t>
      </w:r>
    </w:p>
    <w:p w:rsidR="00A65883" w:rsidRPr="00A65883" w:rsidRDefault="00A65883" w:rsidP="00A65883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ТРЕБОВАНИЯ К КАНДИДАТУ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РЕЗУЛЬТАТЫ ИНТЕЛЛЕКТУАЛЬНОЙ ДЕЯТЕЛЬНОСТИ: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публикации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ИСПОЛЬЗОВАНИЕ РЕЗУЛЬТОВ ИНТЕЛЛЕКТУАЛЬНОЙ ДЕЯТЕЛЬНОСТИ: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лицензирование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УЧЕНАЯ СТЕПЕНЬ И ЗВАНИЕ: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кандидат физико-математических наук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ОПЫТ РАЗВИТИЯ ОРГАНИЗАЦИИ: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ЖЕЛАЕМЫЙ ВОЗРАСТ:</w:t>
      </w:r>
    </w:p>
    <w:p w:rsidR="00A65883" w:rsidRPr="00A65883" w:rsidRDefault="00A65883" w:rsidP="00A65883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ЗАРАБОТНАЯ ПЛАТА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ДОЛЖНОСТНОЙ ОКЛАД: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119 646 руб.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ЕЖЕМЕСЯЧНОЕ ПРЕМИРОВАНИЕ: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0 руб.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ГОДОВОЕ ПРЕМИРОВАНИЕ: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0 руб.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УСЛОВИЯ ПРЕМИРОВАНИЯ: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высокая результативность работы (вклад в результативность организации)</w:t>
      </w:r>
    </w:p>
    <w:p w:rsidR="00A65883" w:rsidRPr="00A65883" w:rsidRDefault="00A65883" w:rsidP="00A65883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СОЦИАЛЬНЫЙ ПАКЕТ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ЖИЛЬЕ: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ПРОЕЗД: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ОТДЫХ: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МЕДИЦИНСКОЕ ОБСЛУЖИВАНИЕ И СТРАХОВАНИЕ ОТ НЕСЧАСТНЫХ СЛУЧАЕВ НА ПРОИЗВОДСТВЕ: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обязательное медицинское страхование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СТАЖИРОВКИ И ПОВЫШЕНИЕ КВАЛИФИКАЦИИ: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ДРУГОЕ:</w:t>
      </w:r>
    </w:p>
    <w:p w:rsidR="00A65883" w:rsidRPr="00A65883" w:rsidRDefault="00A65883" w:rsidP="00A65883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lastRenderedPageBreak/>
        <w:t>КОНТАКТНАЯ ИНФОРМАЦИЯ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ФАМИЛИЯ, ИМЯ, ОТЧЕСТВО: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Торопина И.И.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E-MAIL: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tori@inr.ru</w:t>
      </w:r>
    </w:p>
    <w:p w:rsidR="00A65883" w:rsidRPr="00A65883" w:rsidRDefault="00A65883" w:rsidP="00A65883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ТЕЛЕФОН:</w:t>
      </w:r>
    </w:p>
    <w:p w:rsidR="00A65883" w:rsidRPr="00A65883" w:rsidRDefault="00A65883" w:rsidP="00A65883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A65883">
        <w:rPr>
          <w:rFonts w:ascii="inherit" w:eastAsia="Times New Roman" w:hAnsi="inherit" w:cs="Times New Roman"/>
          <w:sz w:val="17"/>
          <w:szCs w:val="17"/>
          <w:lang w:eastAsia="ru-RU"/>
        </w:rPr>
        <w:t>84958504206</w:t>
      </w:r>
    </w:p>
    <w:p w:rsidR="00A65883" w:rsidRPr="00A65883" w:rsidRDefault="00A65883" w:rsidP="00A65883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A65883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ДОПОЛНИТЕЛЬНО:</w:t>
      </w:r>
    </w:p>
    <w:p w:rsidR="003B4DF6" w:rsidRDefault="003B4DF6"/>
    <w:sectPr w:rsidR="003B4DF6" w:rsidSect="003B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83"/>
    <w:rsid w:val="003B4DF6"/>
    <w:rsid w:val="00A6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F6"/>
  </w:style>
  <w:style w:type="paragraph" w:styleId="2">
    <w:name w:val="heading 2"/>
    <w:basedOn w:val="a"/>
    <w:link w:val="20"/>
    <w:uiPriority w:val="9"/>
    <w:qFormat/>
    <w:rsid w:val="00A65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5883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A65883"/>
  </w:style>
  <w:style w:type="character" w:customStyle="1" w:styleId="status">
    <w:name w:val="status"/>
    <w:basedOn w:val="a0"/>
    <w:rsid w:val="00A65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1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942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3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634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8022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554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4957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664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252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7261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72871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0271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969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9478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1130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046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619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674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1629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8068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83802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470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5623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064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7172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053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3738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223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53177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0375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diakov.net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2018-02-16T08:27:00Z</dcterms:created>
  <dcterms:modified xsi:type="dcterms:W3CDTF">2018-02-16T08:27:00Z</dcterms:modified>
</cp:coreProperties>
</file>