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C9" w:rsidRDefault="00340DC9" w:rsidP="00434F5C">
      <w:pPr>
        <w:pStyle w:val="a3"/>
        <w:kinsoku w:val="0"/>
        <w:overflowPunct w:val="0"/>
        <w:spacing w:before="182"/>
        <w:ind w:left="1988" w:right="1729" w:firstLine="0"/>
        <w:jc w:val="center"/>
        <w:rPr>
          <w:b/>
          <w:sz w:val="32"/>
          <w:szCs w:val="32"/>
          <w:lang w:val="en-US"/>
        </w:rPr>
      </w:pPr>
    </w:p>
    <w:p w:rsidR="00340DC9" w:rsidRDefault="00340DC9" w:rsidP="00434F5C">
      <w:pPr>
        <w:pStyle w:val="a3"/>
        <w:kinsoku w:val="0"/>
        <w:overflowPunct w:val="0"/>
        <w:spacing w:before="182"/>
        <w:ind w:left="1988" w:right="1729" w:firstLine="0"/>
        <w:jc w:val="center"/>
        <w:rPr>
          <w:b/>
          <w:sz w:val="32"/>
          <w:szCs w:val="32"/>
          <w:lang w:val="en-US"/>
        </w:rPr>
      </w:pPr>
      <w:r w:rsidRPr="00340DC9">
        <w:rPr>
          <w:b/>
          <w:sz w:val="32"/>
          <w:szCs w:val="32"/>
        </w:rPr>
        <w:t>Недорезов Владимир Георгиевич</w:t>
      </w:r>
    </w:p>
    <w:p w:rsidR="00340DC9" w:rsidRPr="00340DC9" w:rsidRDefault="00340DC9" w:rsidP="00434F5C">
      <w:pPr>
        <w:pStyle w:val="a3"/>
        <w:kinsoku w:val="0"/>
        <w:overflowPunct w:val="0"/>
        <w:spacing w:before="182"/>
        <w:ind w:left="1988" w:right="1729" w:firstLine="0"/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</w:p>
    <w:p w:rsidR="00340DC9" w:rsidRPr="00340DC9" w:rsidRDefault="00DE4362" w:rsidP="00340DC9">
      <w:pPr>
        <w:rPr>
          <w:rFonts w:ascii="Times New Roman" w:hAnsi="Times New Roman" w:cs="Times New Roman"/>
          <w:b/>
        </w:rPr>
      </w:pPr>
      <w:r>
        <w:rPr>
          <w:rFonts w:ascii="Tahoma" w:hAnsi="Tahoma" w:cs="Tahoma"/>
          <w:noProof/>
          <w:color w:val="231F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-1905</wp:posOffset>
            </wp:positionV>
            <wp:extent cx="1428750" cy="17335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DC9" w:rsidRPr="00340DC9">
        <w:rPr>
          <w:rFonts w:ascii="Tahoma" w:hAnsi="Tahoma" w:cs="Tahoma"/>
        </w:rPr>
        <w:t xml:space="preserve"> </w:t>
      </w:r>
      <w:r w:rsidR="00340DC9" w:rsidRPr="00340DC9">
        <w:rPr>
          <w:rFonts w:ascii="Times New Roman" w:hAnsi="Times New Roman" w:cs="Times New Roman"/>
          <w:sz w:val="24"/>
          <w:szCs w:val="24"/>
        </w:rPr>
        <w:t>2 о</w:t>
      </w:r>
      <w:r w:rsidR="00340DC9" w:rsidRPr="00340DC9">
        <w:rPr>
          <w:rFonts w:ascii="Times New Roman" w:hAnsi="Times New Roman" w:cs="Times New Roman"/>
        </w:rPr>
        <w:t>ктября 2021 года после тяжелой болезни на 76 году жизни скончался выдающийся ученый,  доктор физ.-мат. наук, заведующий лабораторией фотоядерных реакций ИЯИ РАН Владимир Георгиевич Недорезов.</w:t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</w:rPr>
        <w:br/>
        <w:t>Коллеги, друзья и ученики знали Владимира Георгиевича как доброго, отзывчивого, светлого человека. Его отличали глубокая человечность, подлинная интеллигентность, высокий профессионализм, жизнелюбие и оптимизм. Его искренний и глубокий интерес к научным задачам был примером для многих, работавших вместе с ним.</w:t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</w:rPr>
        <w:br/>
        <w:t xml:space="preserve">Вся жизнь Владимира Георгиевича связана с исследованиями. Придя в ИЯИ выпускником физфака МГУ в 1971 году, он прошел путь от инженера до заведующего крупной научно-исследовательской лабораторией. С самого начала он зарекомендовал себя как любознательный ученый, круг научных интересов которого включал в себя как исследование взаимодействия фотонов и электронов с веществом в широком диапазоне энергий, так и </w:t>
      </w:r>
      <w:proofErr w:type="spellStart"/>
      <w:proofErr w:type="gramStart"/>
      <w:r w:rsidR="00340DC9" w:rsidRPr="00340DC9">
        <w:rPr>
          <w:rFonts w:ascii="Times New Roman" w:hAnsi="Times New Roman" w:cs="Times New Roman"/>
        </w:rPr>
        <w:t>гамма-источники</w:t>
      </w:r>
      <w:proofErr w:type="spellEnd"/>
      <w:proofErr w:type="gramEnd"/>
      <w:r w:rsidR="00340DC9" w:rsidRPr="00340DC9">
        <w:rPr>
          <w:rFonts w:ascii="Times New Roman" w:hAnsi="Times New Roman" w:cs="Times New Roman"/>
        </w:rPr>
        <w:t xml:space="preserve"> нового поколения, получаемые на основе метода обратного комптоновского рассеяния, и лазерно-плазменные источники электронов и гамма-лучей.</w:t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</w:rPr>
        <w:br/>
        <w:t>В науке ему всегда были свойственны новаторство, принципиальность и последовательность, объективность научных выводов. Это проявилось уже в его ранних работах, которые были посвящены исследованию спонтанно делящихся изомеров области актинидов, образующихся под действием электронов и фотонов. Впоследствии он получил признанные в мире научные результаты по фот</w:t>
      </w:r>
      <w:proofErr w:type="gramStart"/>
      <w:r w:rsidR="00340DC9" w:rsidRPr="00340DC9">
        <w:rPr>
          <w:rFonts w:ascii="Times New Roman" w:hAnsi="Times New Roman" w:cs="Times New Roman"/>
        </w:rPr>
        <w:t>о-</w:t>
      </w:r>
      <w:proofErr w:type="gramEnd"/>
      <w:r w:rsidR="00340DC9" w:rsidRPr="00340DC9">
        <w:rPr>
          <w:rFonts w:ascii="Times New Roman" w:hAnsi="Times New Roman" w:cs="Times New Roman"/>
        </w:rPr>
        <w:t xml:space="preserve"> и </w:t>
      </w:r>
      <w:proofErr w:type="spellStart"/>
      <w:r w:rsidR="00340DC9" w:rsidRPr="00340DC9">
        <w:rPr>
          <w:rFonts w:ascii="Times New Roman" w:hAnsi="Times New Roman" w:cs="Times New Roman"/>
        </w:rPr>
        <w:t>электроделению</w:t>
      </w:r>
      <w:proofErr w:type="spellEnd"/>
      <w:r w:rsidR="00340DC9" w:rsidRPr="00340DC9">
        <w:rPr>
          <w:rFonts w:ascii="Times New Roman" w:hAnsi="Times New Roman" w:cs="Times New Roman"/>
        </w:rPr>
        <w:t xml:space="preserve"> ядер-актинидов в области энергий от порога до 2 ГэВ. В этих экспериментах впервые использовался пучок </w:t>
      </w:r>
      <w:proofErr w:type="spellStart"/>
      <w:proofErr w:type="gramStart"/>
      <w:r w:rsidR="00340DC9" w:rsidRPr="00340DC9">
        <w:rPr>
          <w:rFonts w:ascii="Times New Roman" w:hAnsi="Times New Roman" w:cs="Times New Roman"/>
        </w:rPr>
        <w:t>гамма-квантов</w:t>
      </w:r>
      <w:proofErr w:type="spellEnd"/>
      <w:proofErr w:type="gramEnd"/>
      <w:r w:rsidR="00340DC9" w:rsidRPr="00340DC9">
        <w:rPr>
          <w:rFonts w:ascii="Times New Roman" w:hAnsi="Times New Roman" w:cs="Times New Roman"/>
        </w:rPr>
        <w:t xml:space="preserve">, полученных методом обратного комптоновского рассеяния лазерных фотонов на электронах накопителя. Был обнаружен нелинейный квантово-электродинамический эффект – несоблюдение принципа зарядовой инвариантности в полных сечениях фотопоглощения ядер-актинидов в области нуклонных резонансов. Этот эффект позднее был подтвержден в лаборатории </w:t>
      </w:r>
      <w:proofErr w:type="spellStart"/>
      <w:r w:rsidR="00340DC9" w:rsidRPr="00340DC9">
        <w:rPr>
          <w:rFonts w:ascii="Times New Roman" w:hAnsi="Times New Roman" w:cs="Times New Roman"/>
        </w:rPr>
        <w:t>Джефферсона</w:t>
      </w:r>
      <w:proofErr w:type="spellEnd"/>
      <w:r w:rsidR="00340DC9" w:rsidRPr="00340DC9">
        <w:rPr>
          <w:rFonts w:ascii="Times New Roman" w:hAnsi="Times New Roman" w:cs="Times New Roman"/>
        </w:rPr>
        <w:t xml:space="preserve"> (США).</w:t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</w:rPr>
        <w:br/>
        <w:t>В последние годы Владимир Георгиевич отдавал много времени и внимания новому научному направлению, получившему название «</w:t>
      </w:r>
      <w:proofErr w:type="gramStart"/>
      <w:r w:rsidR="00340DC9" w:rsidRPr="00340DC9">
        <w:rPr>
          <w:rFonts w:ascii="Times New Roman" w:hAnsi="Times New Roman" w:cs="Times New Roman"/>
        </w:rPr>
        <w:t>Ядерная</w:t>
      </w:r>
      <w:proofErr w:type="gramEnd"/>
      <w:r w:rsidR="00340DC9" w:rsidRPr="00340DC9">
        <w:rPr>
          <w:rFonts w:ascii="Times New Roman" w:hAnsi="Times New Roman" w:cs="Times New Roman"/>
        </w:rPr>
        <w:t xml:space="preserve"> </w:t>
      </w:r>
      <w:proofErr w:type="spellStart"/>
      <w:r w:rsidR="00340DC9" w:rsidRPr="00340DC9">
        <w:rPr>
          <w:rFonts w:ascii="Times New Roman" w:hAnsi="Times New Roman" w:cs="Times New Roman"/>
        </w:rPr>
        <w:t>фотоника</w:t>
      </w:r>
      <w:proofErr w:type="spellEnd"/>
      <w:r w:rsidR="00340DC9" w:rsidRPr="00340DC9">
        <w:rPr>
          <w:rFonts w:ascii="Times New Roman" w:hAnsi="Times New Roman" w:cs="Times New Roman"/>
        </w:rPr>
        <w:t xml:space="preserve">», в частности, разработке лазерно-плазменных </w:t>
      </w:r>
      <w:proofErr w:type="spellStart"/>
      <w:r w:rsidR="00340DC9" w:rsidRPr="00340DC9">
        <w:rPr>
          <w:rFonts w:ascii="Times New Roman" w:hAnsi="Times New Roman" w:cs="Times New Roman"/>
        </w:rPr>
        <w:t>гамма-источников</w:t>
      </w:r>
      <w:proofErr w:type="spellEnd"/>
      <w:r w:rsidR="00340DC9" w:rsidRPr="00340DC9">
        <w:rPr>
          <w:rFonts w:ascii="Times New Roman" w:hAnsi="Times New Roman" w:cs="Times New Roman"/>
        </w:rPr>
        <w:t xml:space="preserve"> очень высокой импульсной мощности, позволяющих изучать различные нелинейные квантово-электродинамические эффекты, например, в комптоновском рассеянии. Он всегда уделял большое внимание прикладным исследованиям. Среди них – разработка для применения в медицинской практике детекторов рентгеновского излучения, позволяющих на порядок снизить радиационную нагрузку на пациента при рентгенографических исследованиях. За разработку медицинского денситометра «Денис» В.Г.Недорезов был отмечен золотой медалью и дипломом 5-го московского международного салона инноваций и инвестиций «Инновации-2011», золотой медалью международной выставки в Германии (Нюренберг-2001), дипломом Экспоцентра на международной выставке «Эффективность – 2004».</w:t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</w:rPr>
        <w:br/>
        <w:t xml:space="preserve">Имя Владимира Георгиевича Недорезова хорошо известно в мировом научном сообществе. В течение многих лет он был членом различных международных </w:t>
      </w:r>
      <w:proofErr w:type="spellStart"/>
      <w:r w:rsidR="00340DC9" w:rsidRPr="00340DC9">
        <w:rPr>
          <w:rFonts w:ascii="Times New Roman" w:hAnsi="Times New Roman" w:cs="Times New Roman"/>
        </w:rPr>
        <w:t>коллабораций</w:t>
      </w:r>
      <w:proofErr w:type="spellEnd"/>
      <w:r w:rsidR="00340DC9" w:rsidRPr="00340DC9">
        <w:rPr>
          <w:rFonts w:ascii="Times New Roman" w:hAnsi="Times New Roman" w:cs="Times New Roman"/>
        </w:rPr>
        <w:t>, являлся бессменным организатором регулярного международного семинара «Электромагнитные взаимодействия ядер при малых и средних энергиях».</w:t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</w:rPr>
        <w:br/>
        <w:t>Много сил он отдавал подготовке нового поколения высококвалифицированных молодых специалистов, был научным руководителем студентов и аспирантов, читал лекции на Физическом факультете МГУ, являлся председателем Государственной экзаменационной комиссии факультета. Для многих Владимир Георгиевич был образцом ученого-профессионала высокого уровня с творческим подходом к делу. Ушел из жизни крупный физик, талантливый руководитель, светлый и добрый человек, преданный науке.</w:t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</w:rPr>
        <w:br/>
      </w:r>
      <w:r w:rsidR="00340DC9" w:rsidRPr="00340DC9">
        <w:rPr>
          <w:rFonts w:ascii="Times New Roman" w:hAnsi="Times New Roman" w:cs="Times New Roman"/>
          <w:b/>
        </w:rPr>
        <w:t>Светлая память о Владимире Георгиевиче Недорезове сохранится в наших сердцах.</w:t>
      </w:r>
      <w:r w:rsidR="00340DC9" w:rsidRPr="00340DC9">
        <w:rPr>
          <w:rFonts w:ascii="Times New Roman" w:hAnsi="Times New Roman" w:cs="Times New Roman"/>
          <w:b/>
        </w:rPr>
        <w:br/>
      </w:r>
      <w:r w:rsidR="00340DC9" w:rsidRPr="00340DC9">
        <w:rPr>
          <w:rFonts w:ascii="Times New Roman" w:hAnsi="Times New Roman" w:cs="Times New Roman"/>
          <w:b/>
        </w:rPr>
        <w:br/>
        <w:t>Выражаем искренние соболезнования семье и родственникам в связи с тяжелой безвременной утратой.</w:t>
      </w:r>
    </w:p>
    <w:p w:rsidR="00340DC9" w:rsidRPr="00340DC9" w:rsidRDefault="00340DC9" w:rsidP="00340DC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DE4362" w:rsidRPr="00340DC9" w:rsidRDefault="00DE4362" w:rsidP="00DE4362">
      <w:pPr>
        <w:pStyle w:val="a3"/>
        <w:kinsoku w:val="0"/>
        <w:overflowPunct w:val="0"/>
        <w:spacing w:before="182"/>
        <w:ind w:right="125" w:firstLine="595"/>
        <w:rPr>
          <w:rFonts w:ascii="Tahoma" w:hAnsi="Tahoma" w:cs="Tahoma"/>
          <w:sz w:val="22"/>
          <w:szCs w:val="22"/>
        </w:rPr>
      </w:pPr>
    </w:p>
    <w:sectPr w:rsidR="00DE4362" w:rsidRPr="00340DC9" w:rsidSect="00F5274B">
      <w:pgSz w:w="11910" w:h="16840"/>
      <w:pgMar w:top="560" w:right="540" w:bottom="280" w:left="580" w:header="720" w:footer="720" w:gutter="0"/>
      <w:pgBorders w:offsetFrom="page">
        <w:top w:val="single" w:sz="12" w:space="24" w:color="231F20"/>
        <w:left w:val="single" w:sz="12" w:space="24" w:color="231F20"/>
        <w:bottom w:val="single" w:sz="12" w:space="25" w:color="231F20"/>
        <w:right w:val="single" w:sz="12" w:space="25" w:color="231F2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et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</w:compat>
  <w:rsids>
    <w:rsidRoot w:val="006B2564"/>
    <w:rsid w:val="000A78F4"/>
    <w:rsid w:val="00140A45"/>
    <w:rsid w:val="00162B5B"/>
    <w:rsid w:val="001D339C"/>
    <w:rsid w:val="001E7BB8"/>
    <w:rsid w:val="002A05F9"/>
    <w:rsid w:val="002B160E"/>
    <w:rsid w:val="002C305C"/>
    <w:rsid w:val="00340DC9"/>
    <w:rsid w:val="0040507E"/>
    <w:rsid w:val="00434F5C"/>
    <w:rsid w:val="0043560A"/>
    <w:rsid w:val="00484938"/>
    <w:rsid w:val="005A0795"/>
    <w:rsid w:val="006B2564"/>
    <w:rsid w:val="00754874"/>
    <w:rsid w:val="007D0A75"/>
    <w:rsid w:val="00810204"/>
    <w:rsid w:val="009B346C"/>
    <w:rsid w:val="009E7A4F"/>
    <w:rsid w:val="00A06590"/>
    <w:rsid w:val="00AA4A5D"/>
    <w:rsid w:val="00AE63AF"/>
    <w:rsid w:val="00B40F0F"/>
    <w:rsid w:val="00D06312"/>
    <w:rsid w:val="00D34514"/>
    <w:rsid w:val="00D9550D"/>
    <w:rsid w:val="00DE4362"/>
    <w:rsid w:val="00F5274B"/>
    <w:rsid w:val="00F8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4B"/>
    <w:pPr>
      <w:widowControl w:val="0"/>
      <w:autoSpaceDE w:val="0"/>
      <w:autoSpaceDN w:val="0"/>
      <w:adjustRightInd w:val="0"/>
    </w:pPr>
    <w:rPr>
      <w:rFonts w:ascii="FreeSet Book" w:hAnsi="FreeSet Book" w:cs="FreeSet Book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5274B"/>
    <w:pPr>
      <w:spacing w:before="90"/>
      <w:ind w:left="1962" w:right="1728"/>
      <w:jc w:val="center"/>
      <w:outlineLvl w:val="0"/>
    </w:pPr>
    <w:rPr>
      <w:rFonts w:ascii="FreeSet Bold" w:hAnsi="FreeSet Bold" w:cs="FreeSet Bold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5274B"/>
    <w:pPr>
      <w:ind w:left="125" w:right="133" w:firstLine="279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F5274B"/>
    <w:rPr>
      <w:rFonts w:ascii="FreeSet Book" w:hAnsi="FreeSet Book" w:cs="FreeSet Book"/>
    </w:rPr>
  </w:style>
  <w:style w:type="character" w:customStyle="1" w:styleId="10">
    <w:name w:val="Заголовок 1 Знак"/>
    <w:link w:val="1"/>
    <w:uiPriority w:val="9"/>
    <w:rsid w:val="00F527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99"/>
    <w:qFormat/>
    <w:rsid w:val="00F5274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F5274B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3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&lt;CDE5EAF0EEEBEEE32E696E6464&gt;</vt:lpstr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&lt;CDE5EAF0EEEBEEE32E696E6464&gt;</dc:title>
  <dc:creator>1</dc:creator>
  <cp:lastModifiedBy>КуденкоТ</cp:lastModifiedBy>
  <cp:revision>2</cp:revision>
  <dcterms:created xsi:type="dcterms:W3CDTF">2021-10-04T07:29:00Z</dcterms:created>
  <dcterms:modified xsi:type="dcterms:W3CDTF">2021-10-04T07:29:00Z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